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635" w14:textId="5B3A35D3" w:rsidR="00E30F29" w:rsidRPr="00F95D3D" w:rsidRDefault="00E30F29" w:rsidP="00F95D3D">
      <w:pPr>
        <w:spacing w:line="24" w:lineRule="atLeast"/>
        <w:rPr>
          <w:rFonts w:ascii="Lato" w:hAnsi="Lato" w:cs="Tahoma"/>
        </w:rPr>
      </w:pPr>
      <w:r w:rsidRPr="00F95D3D">
        <w:rPr>
          <w:rFonts w:ascii="Lato" w:hAnsi="Lato"/>
          <w:noProof/>
          <w:color w:val="002060"/>
        </w:rPr>
        <w:drawing>
          <wp:anchor distT="0" distB="0" distL="114300" distR="114300" simplePos="0" relativeHeight="251658240" behindDoc="1" locked="0" layoutInCell="1" allowOverlap="1" wp14:anchorId="5608BD6A" wp14:editId="35FD2797">
            <wp:simplePos x="0" y="0"/>
            <wp:positionH relativeFrom="column">
              <wp:posOffset>-323850</wp:posOffset>
            </wp:positionH>
            <wp:positionV relativeFrom="paragraph">
              <wp:posOffset>-393065</wp:posOffset>
            </wp:positionV>
            <wp:extent cx="3657600" cy="828675"/>
            <wp:effectExtent l="0" t="0" r="0" b="9525"/>
            <wp:wrapNone/>
            <wp:docPr id="1" name="Picture 1" descr="cid:image001.png@01D4B708.8B66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708.8B660F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57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C676D" w14:textId="6A9B19D0" w:rsidR="00E30F29" w:rsidRPr="00F95D3D" w:rsidRDefault="00E30F29" w:rsidP="00F95D3D">
      <w:pPr>
        <w:spacing w:line="24" w:lineRule="atLeast"/>
        <w:rPr>
          <w:rFonts w:ascii="Lato" w:hAnsi="Lato" w:cs="Tahoma"/>
        </w:rPr>
      </w:pPr>
    </w:p>
    <w:p w14:paraId="2EAB77E0" w14:textId="47D44A7B" w:rsidR="00E30F29" w:rsidRPr="00F95D3D" w:rsidRDefault="00E30F29" w:rsidP="00F95D3D">
      <w:pPr>
        <w:spacing w:line="24" w:lineRule="atLeast"/>
        <w:rPr>
          <w:rFonts w:ascii="Lato" w:hAnsi="Lato" w:cs="Tahoma"/>
        </w:rPr>
      </w:pPr>
    </w:p>
    <w:p w14:paraId="7D222927" w14:textId="77777777" w:rsidR="00E30F29" w:rsidRPr="00F95D3D" w:rsidRDefault="00E30F29" w:rsidP="00F95D3D">
      <w:pPr>
        <w:spacing w:line="24" w:lineRule="atLeast"/>
        <w:rPr>
          <w:rFonts w:ascii="Lato" w:hAnsi="Lato" w:cs="Tahoma"/>
        </w:rPr>
      </w:pPr>
    </w:p>
    <w:p w14:paraId="4A600B2D" w14:textId="77777777" w:rsidR="00E30F29" w:rsidRPr="00F95D3D" w:rsidRDefault="00E30F29" w:rsidP="00F95D3D">
      <w:pPr>
        <w:spacing w:line="24" w:lineRule="atLeast"/>
        <w:rPr>
          <w:rFonts w:ascii="Lato" w:hAnsi="Lato" w:cs="Tahoma"/>
        </w:rPr>
      </w:pPr>
    </w:p>
    <w:p w14:paraId="2A82CCD3" w14:textId="2291B1D5" w:rsidR="006D30A2" w:rsidRPr="00F95D3D" w:rsidRDefault="006D30A2" w:rsidP="00F95D3D">
      <w:pPr>
        <w:spacing w:line="24" w:lineRule="atLeast"/>
        <w:rPr>
          <w:rFonts w:ascii="Lato" w:hAnsi="Lato" w:cs="Tahoma"/>
        </w:rPr>
      </w:pPr>
      <w:r w:rsidRPr="00F95D3D">
        <w:rPr>
          <w:rFonts w:ascii="Lato" w:hAnsi="Lato" w:cs="Tahoma"/>
        </w:rPr>
        <w:t>To:  </w:t>
      </w:r>
      <w:r w:rsidRPr="00F95D3D">
        <w:rPr>
          <w:rFonts w:ascii="Lato" w:hAnsi="Lato" w:cs="Tahoma"/>
        </w:rPr>
        <w:tab/>
      </w:r>
      <w:r w:rsidRPr="00F95D3D">
        <w:rPr>
          <w:rFonts w:ascii="Lato" w:hAnsi="Lato" w:cs="Tahoma"/>
        </w:rPr>
        <w:tab/>
      </w:r>
      <w:r w:rsidRPr="00F95D3D">
        <w:rPr>
          <w:rFonts w:ascii="Lato" w:hAnsi="Lato" w:cs="Tahoma"/>
          <w:b/>
          <w:bCs/>
        </w:rPr>
        <w:t>4H Members entering the 8</w:t>
      </w:r>
      <w:r w:rsidRPr="00F95D3D">
        <w:rPr>
          <w:rFonts w:ascii="Lato" w:hAnsi="Lato" w:cs="Tahoma"/>
          <w:b/>
          <w:bCs/>
          <w:vertAlign w:val="superscript"/>
        </w:rPr>
        <w:t>th</w:t>
      </w:r>
      <w:r w:rsidRPr="00F95D3D">
        <w:rPr>
          <w:rFonts w:ascii="Lato" w:hAnsi="Lato" w:cs="Tahoma"/>
          <w:b/>
          <w:bCs/>
        </w:rPr>
        <w:t xml:space="preserve"> grade and older</w:t>
      </w:r>
    </w:p>
    <w:p w14:paraId="76F87BB0" w14:textId="77777777" w:rsidR="006D30A2" w:rsidRPr="00F95D3D" w:rsidRDefault="006D30A2" w:rsidP="00F95D3D">
      <w:pPr>
        <w:spacing w:line="24" w:lineRule="atLeast"/>
        <w:outlineLvl w:val="0"/>
        <w:rPr>
          <w:rFonts w:ascii="Lato" w:hAnsi="Lato" w:cs="Tahoma"/>
        </w:rPr>
      </w:pPr>
      <w:r w:rsidRPr="00F95D3D">
        <w:rPr>
          <w:rFonts w:ascii="Lato" w:hAnsi="Lato" w:cs="Tahoma"/>
        </w:rPr>
        <w:t>From:  </w:t>
      </w:r>
      <w:r w:rsidRPr="00F95D3D">
        <w:rPr>
          <w:rFonts w:ascii="Lato" w:hAnsi="Lato" w:cs="Tahoma"/>
        </w:rPr>
        <w:tab/>
      </w:r>
      <w:r w:rsidRPr="00F95D3D">
        <w:rPr>
          <w:rFonts w:ascii="Lato" w:hAnsi="Lato" w:cs="Tahoma"/>
        </w:rPr>
        <w:tab/>
        <w:t>Ian Meeker, 4-H &amp; Youth Educator, Bayfield County</w:t>
      </w:r>
    </w:p>
    <w:p w14:paraId="35AE0241" w14:textId="653C9700" w:rsidR="006D30A2" w:rsidRPr="00F95D3D" w:rsidRDefault="006D30A2" w:rsidP="00F95D3D">
      <w:pPr>
        <w:spacing w:line="24" w:lineRule="atLeast"/>
        <w:rPr>
          <w:rFonts w:ascii="Lato" w:hAnsi="Lato" w:cs="Tahoma"/>
        </w:rPr>
      </w:pPr>
      <w:r w:rsidRPr="00F95D3D">
        <w:rPr>
          <w:rFonts w:ascii="Lato" w:hAnsi="Lato" w:cs="Tahoma"/>
        </w:rPr>
        <w:t>            </w:t>
      </w:r>
      <w:r w:rsidRPr="00F95D3D">
        <w:rPr>
          <w:rFonts w:ascii="Lato" w:hAnsi="Lato" w:cs="Tahoma"/>
        </w:rPr>
        <w:tab/>
        <w:t>Cindy Luzzatto, chair of 4H Awards, Recognition, &amp; Records committee</w:t>
      </w:r>
    </w:p>
    <w:p w14:paraId="151128E7" w14:textId="46365AAA" w:rsidR="00E30F29" w:rsidRPr="00F95D3D" w:rsidRDefault="006D30A2" w:rsidP="00F95D3D">
      <w:pPr>
        <w:spacing w:line="24" w:lineRule="atLeast"/>
        <w:rPr>
          <w:rFonts w:ascii="Lato" w:hAnsi="Lato" w:cs="Tahoma"/>
        </w:rPr>
      </w:pPr>
      <w:r w:rsidRPr="00F95D3D">
        <w:rPr>
          <w:rFonts w:ascii="Lato" w:hAnsi="Lato" w:cs="Tahoma"/>
        </w:rPr>
        <w:t xml:space="preserve">Re:     </w:t>
      </w:r>
      <w:r w:rsidRPr="00F95D3D">
        <w:rPr>
          <w:rFonts w:ascii="Lato" w:hAnsi="Lato" w:cs="Tahoma"/>
        </w:rPr>
        <w:tab/>
        <w:t xml:space="preserve">   </w:t>
      </w:r>
      <w:r w:rsidRPr="00F95D3D">
        <w:rPr>
          <w:rFonts w:ascii="Lato" w:hAnsi="Lato" w:cs="Tahoma"/>
        </w:rPr>
        <w:tab/>
        <w:t>Award Opportunities</w:t>
      </w:r>
    </w:p>
    <w:p w14:paraId="653BBED0" w14:textId="1F792099" w:rsidR="006D30A2" w:rsidRPr="00F95D3D" w:rsidRDefault="006D30A2" w:rsidP="00F95D3D">
      <w:pPr>
        <w:spacing w:line="24" w:lineRule="atLeast"/>
        <w:rPr>
          <w:rFonts w:ascii="Lato" w:hAnsi="Lato" w:cs="Tahoma"/>
        </w:rPr>
      </w:pPr>
    </w:p>
    <w:p w14:paraId="40142E78" w14:textId="19A37079" w:rsidR="006D30A2" w:rsidRPr="00F95D3D" w:rsidRDefault="006D30A2" w:rsidP="00F95D3D">
      <w:pPr>
        <w:spacing w:line="24" w:lineRule="atLeast"/>
        <w:rPr>
          <w:rFonts w:ascii="Lato" w:hAnsi="Lato" w:cs="Tahoma"/>
        </w:rPr>
      </w:pPr>
      <w:r w:rsidRPr="00F95D3D">
        <w:rPr>
          <w:rFonts w:ascii="Lato" w:hAnsi="Lato" w:cs="Tahoma"/>
        </w:rPr>
        <w:t>As a 4-H member in the 8</w:t>
      </w:r>
      <w:r w:rsidRPr="00F95D3D">
        <w:rPr>
          <w:rFonts w:ascii="Lato" w:hAnsi="Lato" w:cs="Tahoma"/>
          <w:vertAlign w:val="superscript"/>
        </w:rPr>
        <w:t>th</w:t>
      </w:r>
      <w:r w:rsidRPr="00F95D3D">
        <w:rPr>
          <w:rFonts w:ascii="Lato" w:hAnsi="Lato" w:cs="Tahoma"/>
        </w:rPr>
        <w:t xml:space="preserve"> grade or older you are eligible to apply for a number of recognitions and travel opportunities through the Older Member Award process. This begins with submitting a written application and then participating in a short interview with a panel of 4-H leaders on Saturday morning</w:t>
      </w:r>
      <w:r w:rsidR="00F95D3D" w:rsidRPr="00F95D3D">
        <w:rPr>
          <w:rFonts w:ascii="Lato" w:hAnsi="Lato" w:cs="Tahoma"/>
        </w:rPr>
        <w:t xml:space="preserve"> on</w:t>
      </w:r>
      <w:r w:rsidRPr="00F95D3D">
        <w:rPr>
          <w:rFonts w:ascii="Lato" w:hAnsi="Lato" w:cs="Tahoma"/>
          <w:b/>
          <w:bCs/>
        </w:rPr>
        <w:t xml:space="preserve"> Sept</w:t>
      </w:r>
      <w:r w:rsidR="00F95D3D" w:rsidRPr="00F95D3D">
        <w:rPr>
          <w:rFonts w:ascii="Lato" w:hAnsi="Lato" w:cs="Tahoma"/>
          <w:b/>
          <w:bCs/>
        </w:rPr>
        <w:t xml:space="preserve">ember </w:t>
      </w:r>
      <w:r w:rsidRPr="00F95D3D">
        <w:rPr>
          <w:rFonts w:ascii="Lato" w:hAnsi="Lato" w:cs="Tahoma"/>
          <w:b/>
          <w:bCs/>
        </w:rPr>
        <w:t>19</w:t>
      </w:r>
      <w:r w:rsidR="00F95D3D" w:rsidRPr="00F95D3D">
        <w:rPr>
          <w:rFonts w:ascii="Lato" w:hAnsi="Lato" w:cs="Tahoma"/>
          <w:b/>
          <w:bCs/>
        </w:rPr>
        <w:t xml:space="preserve">th </w:t>
      </w:r>
      <w:r w:rsidRPr="00F95D3D">
        <w:rPr>
          <w:rFonts w:ascii="Lato" w:hAnsi="Lato" w:cs="Tahoma"/>
        </w:rPr>
        <w:t>or Wed</w:t>
      </w:r>
      <w:r w:rsidR="00F95D3D" w:rsidRPr="00F95D3D">
        <w:rPr>
          <w:rFonts w:ascii="Lato" w:hAnsi="Lato" w:cs="Tahoma"/>
        </w:rPr>
        <w:t>nesday</w:t>
      </w:r>
      <w:r w:rsidRPr="00F95D3D">
        <w:rPr>
          <w:rFonts w:ascii="Lato" w:hAnsi="Lato" w:cs="Tahoma"/>
        </w:rPr>
        <w:t xml:space="preserve"> afternoon-evening </w:t>
      </w:r>
      <w:r w:rsidR="00F95D3D" w:rsidRPr="00F95D3D">
        <w:rPr>
          <w:rFonts w:ascii="Lato" w:hAnsi="Lato" w:cs="Tahoma"/>
        </w:rPr>
        <w:t xml:space="preserve">on </w:t>
      </w:r>
      <w:r w:rsidRPr="00F95D3D">
        <w:rPr>
          <w:rFonts w:ascii="Lato" w:hAnsi="Lato" w:cs="Tahoma"/>
          <w:b/>
          <w:bCs/>
        </w:rPr>
        <w:t>Sept</w:t>
      </w:r>
      <w:r w:rsidR="00F95D3D" w:rsidRPr="00F95D3D">
        <w:rPr>
          <w:rFonts w:ascii="Lato" w:hAnsi="Lato" w:cs="Tahoma"/>
          <w:b/>
          <w:bCs/>
        </w:rPr>
        <w:t>ember</w:t>
      </w:r>
      <w:r w:rsidRPr="00F95D3D">
        <w:rPr>
          <w:rFonts w:ascii="Lato" w:hAnsi="Lato" w:cs="Tahoma"/>
          <w:b/>
          <w:bCs/>
        </w:rPr>
        <w:t xml:space="preserve"> 23</w:t>
      </w:r>
      <w:r w:rsidR="00F95D3D" w:rsidRPr="00F95D3D">
        <w:rPr>
          <w:rFonts w:ascii="Lato" w:hAnsi="Lato" w:cs="Tahoma"/>
          <w:b/>
          <w:bCs/>
        </w:rPr>
        <w:t xml:space="preserve">rd </w:t>
      </w:r>
      <w:r w:rsidR="007A6FA0" w:rsidRPr="00F95D3D">
        <w:rPr>
          <w:rFonts w:ascii="Lato" w:hAnsi="Lato" w:cs="Tahoma"/>
          <w:bCs/>
        </w:rPr>
        <w:t>at the Bayfield County Courthouse in Washburn</w:t>
      </w:r>
      <w:r w:rsidRPr="00F95D3D">
        <w:rPr>
          <w:rFonts w:ascii="Lato" w:hAnsi="Lato" w:cs="Tahoma"/>
        </w:rPr>
        <w:t>. It’s a great opportunity to practice job application and interviewing skills with a panel of friendly, supportive adults who are genuinely interested in what you have to say! We hope you will consider taking this opportunity to expand your leadership and receive recognition for the things you have already done in 4-H. Here’s what to do:</w:t>
      </w:r>
    </w:p>
    <w:p w14:paraId="0FCE384C" w14:textId="77777777" w:rsidR="00E30F29" w:rsidRPr="00F95D3D" w:rsidRDefault="00E30F29" w:rsidP="00F95D3D">
      <w:pPr>
        <w:spacing w:line="24" w:lineRule="atLeast"/>
        <w:rPr>
          <w:rFonts w:ascii="Lato" w:hAnsi="Lato" w:cs="Tahoma"/>
        </w:rPr>
      </w:pPr>
    </w:p>
    <w:p w14:paraId="61478390" w14:textId="486F805B" w:rsidR="006D30A2" w:rsidRPr="00F95D3D" w:rsidRDefault="006D30A2" w:rsidP="00F95D3D">
      <w:pPr>
        <w:spacing w:line="24" w:lineRule="atLeast"/>
        <w:rPr>
          <w:rFonts w:ascii="Lato" w:hAnsi="Lato" w:cs="Tahoma"/>
        </w:rPr>
      </w:pPr>
    </w:p>
    <w:p w14:paraId="0F8F2094" w14:textId="4A791CAA" w:rsidR="006D30A2" w:rsidRPr="00F95D3D" w:rsidRDefault="006D30A2" w:rsidP="00F95D3D">
      <w:pPr>
        <w:numPr>
          <w:ilvl w:val="0"/>
          <w:numId w:val="1"/>
        </w:numPr>
        <w:spacing w:line="24" w:lineRule="atLeast"/>
        <w:rPr>
          <w:rFonts w:ascii="Lato" w:eastAsia="Times New Roman" w:hAnsi="Lato" w:cs="Tahoma"/>
        </w:rPr>
      </w:pPr>
      <w:r w:rsidRPr="00F95D3D">
        <w:rPr>
          <w:rFonts w:ascii="Lato" w:eastAsia="Times New Roman" w:hAnsi="Lato" w:cs="Tahoma"/>
          <w:b/>
          <w:bCs/>
        </w:rPr>
        <w:t xml:space="preserve">Complete the written application.  </w:t>
      </w:r>
      <w:r w:rsidRPr="00F95D3D">
        <w:rPr>
          <w:rFonts w:ascii="Lato" w:eastAsia="Times New Roman" w:hAnsi="Lato" w:cs="Tahoma"/>
        </w:rPr>
        <w:t xml:space="preserve">We encourage you to type your application.  Go to the Bayfield County 4-H website at: </w:t>
      </w:r>
      <w:hyperlink r:id="rId9" w:history="1">
        <w:r w:rsidRPr="00F95D3D">
          <w:rPr>
            <w:rStyle w:val="Hyperlink"/>
            <w:rFonts w:ascii="Lato" w:eastAsia="Times New Roman" w:hAnsi="Lato" w:cs="Tahoma"/>
          </w:rPr>
          <w:t>http://bayfield.uwex.edu/older-member-awards/</w:t>
        </w:r>
      </w:hyperlink>
    </w:p>
    <w:p w14:paraId="00E18B83" w14:textId="65E22586" w:rsidR="006D30A2" w:rsidRPr="00F95D3D" w:rsidRDefault="006D30A2" w:rsidP="00F95D3D">
      <w:pPr>
        <w:spacing w:line="24" w:lineRule="atLeast"/>
        <w:ind w:left="720"/>
        <w:rPr>
          <w:rFonts w:ascii="Lato" w:hAnsi="Lato" w:cs="Tahoma"/>
        </w:rPr>
      </w:pPr>
      <w:r w:rsidRPr="00F95D3D">
        <w:rPr>
          <w:rFonts w:ascii="Lato" w:hAnsi="Lato" w:cs="Tahoma"/>
        </w:rPr>
        <w:t xml:space="preserve">There you’ll find a </w:t>
      </w:r>
      <w:r w:rsidR="00F95D3D" w:rsidRPr="00F95D3D">
        <w:rPr>
          <w:rFonts w:ascii="Lato" w:hAnsi="Lato" w:cs="Tahoma"/>
        </w:rPr>
        <w:t>pdf</w:t>
      </w:r>
      <w:r w:rsidRPr="00F95D3D">
        <w:rPr>
          <w:rFonts w:ascii="Lato" w:hAnsi="Lato" w:cs="Tahoma"/>
        </w:rPr>
        <w:t xml:space="preserve"> document you can type into, </w:t>
      </w:r>
      <w:r w:rsidR="00F95D3D" w:rsidRPr="00F95D3D">
        <w:rPr>
          <w:rFonts w:ascii="Lato" w:hAnsi="Lato" w:cs="Tahoma"/>
        </w:rPr>
        <w:t xml:space="preserve">save, and </w:t>
      </w:r>
      <w:r w:rsidRPr="00F95D3D">
        <w:rPr>
          <w:rFonts w:ascii="Lato" w:hAnsi="Lato" w:cs="Tahoma"/>
        </w:rPr>
        <w:t>print</w:t>
      </w:r>
      <w:r w:rsidR="00F95D3D" w:rsidRPr="00F95D3D">
        <w:rPr>
          <w:rFonts w:ascii="Lato" w:hAnsi="Lato" w:cs="Tahoma"/>
        </w:rPr>
        <w:t>.</w:t>
      </w:r>
    </w:p>
    <w:p w14:paraId="67B1C77A" w14:textId="7AC2CEF0" w:rsidR="006D30A2" w:rsidRPr="00F95D3D" w:rsidRDefault="006D30A2" w:rsidP="00F95D3D">
      <w:pPr>
        <w:spacing w:line="24" w:lineRule="atLeast"/>
        <w:ind w:left="360"/>
        <w:rPr>
          <w:rFonts w:ascii="Lato" w:hAnsi="Lato" w:cs="Tahoma"/>
        </w:rPr>
      </w:pPr>
    </w:p>
    <w:p w14:paraId="2A3E7794" w14:textId="77777777" w:rsidR="006D30A2" w:rsidRPr="00F95D3D" w:rsidRDefault="006D30A2" w:rsidP="00F95D3D">
      <w:pPr>
        <w:numPr>
          <w:ilvl w:val="0"/>
          <w:numId w:val="2"/>
        </w:numPr>
        <w:spacing w:line="24" w:lineRule="atLeast"/>
        <w:rPr>
          <w:rFonts w:ascii="Lato" w:eastAsia="Times New Roman" w:hAnsi="Lato" w:cs="Tahoma"/>
        </w:rPr>
      </w:pPr>
      <w:r w:rsidRPr="00F95D3D">
        <w:rPr>
          <w:rFonts w:ascii="Lato" w:eastAsia="Times New Roman" w:hAnsi="Lato" w:cs="Tahoma"/>
          <w:b/>
          <w:bCs/>
        </w:rPr>
        <w:t>Awards and Trip List:</w:t>
      </w:r>
      <w:r w:rsidR="009D774C" w:rsidRPr="00F95D3D">
        <w:rPr>
          <w:rFonts w:ascii="Lato" w:eastAsia="Times New Roman" w:hAnsi="Lato" w:cs="Tahoma"/>
        </w:rPr>
        <w:t>  I</w:t>
      </w:r>
      <w:r w:rsidRPr="00F95D3D">
        <w:rPr>
          <w:rFonts w:ascii="Lato" w:eastAsia="Times New Roman" w:hAnsi="Lato" w:cs="Tahoma"/>
        </w:rPr>
        <w:t xml:space="preserve">ndicate the awards and/or trips you are interested in and include the list with your application. A description of all awards is enclosed.  Please understand that our hope is that the trips will occur as listed, but that will depend upon the current state of the pandemic at the time of the trip.  </w:t>
      </w:r>
    </w:p>
    <w:p w14:paraId="397E290E" w14:textId="77777777" w:rsidR="006D30A2" w:rsidRPr="00F95D3D" w:rsidRDefault="006D30A2" w:rsidP="00F95D3D">
      <w:pPr>
        <w:spacing w:line="24" w:lineRule="atLeast"/>
        <w:rPr>
          <w:rFonts w:ascii="Lato" w:hAnsi="Lato" w:cs="Tahoma"/>
        </w:rPr>
      </w:pPr>
    </w:p>
    <w:p w14:paraId="37F9D215" w14:textId="77777777" w:rsidR="006D30A2" w:rsidRPr="00F95D3D" w:rsidRDefault="00613CD5" w:rsidP="00F95D3D">
      <w:pPr>
        <w:numPr>
          <w:ilvl w:val="0"/>
          <w:numId w:val="3"/>
        </w:numPr>
        <w:spacing w:line="24" w:lineRule="atLeast"/>
        <w:rPr>
          <w:rFonts w:ascii="Lato" w:eastAsia="Times New Roman" w:hAnsi="Lato" w:cs="Tahoma"/>
        </w:rPr>
      </w:pPr>
      <w:r w:rsidRPr="00F95D3D">
        <w:rPr>
          <w:rFonts w:ascii="Lato" w:eastAsia="Times New Roman" w:hAnsi="Lato" w:cs="Tahoma"/>
          <w:b/>
          <w:bCs/>
        </w:rPr>
        <w:t>Recommendation Form</w:t>
      </w:r>
      <w:r w:rsidR="006D30A2" w:rsidRPr="00F95D3D">
        <w:rPr>
          <w:rFonts w:ascii="Lato" w:eastAsia="Times New Roman" w:hAnsi="Lato" w:cs="Tahoma"/>
          <w:b/>
          <w:bCs/>
        </w:rPr>
        <w:t>:</w:t>
      </w:r>
      <w:r w:rsidR="006D30A2" w:rsidRPr="00F95D3D">
        <w:rPr>
          <w:rFonts w:ascii="Lato" w:eastAsia="Times New Roman" w:hAnsi="Lato" w:cs="Tahoma"/>
        </w:rPr>
        <w:t xml:space="preserve">  Attach this to your completed application and give it to a parent and to your </w:t>
      </w:r>
      <w:r w:rsidR="006D30A2" w:rsidRPr="00F95D3D">
        <w:rPr>
          <w:rFonts w:ascii="Lato" w:eastAsia="Times New Roman" w:hAnsi="Lato" w:cs="Tahoma"/>
          <w:bCs/>
        </w:rPr>
        <w:t>club organizational leader</w:t>
      </w:r>
      <w:r w:rsidR="006D30A2" w:rsidRPr="00F95D3D">
        <w:rPr>
          <w:rFonts w:ascii="Lato" w:eastAsia="Times New Roman" w:hAnsi="Lato" w:cs="Tahoma"/>
        </w:rPr>
        <w:t xml:space="preserve"> to write their comments. </w:t>
      </w:r>
      <w:r w:rsidRPr="00F95D3D">
        <w:rPr>
          <w:rFonts w:ascii="Lato" w:eastAsia="Times New Roman" w:hAnsi="Lato" w:cs="Tahoma"/>
        </w:rPr>
        <w:t xml:space="preserve">  </w:t>
      </w:r>
    </w:p>
    <w:p w14:paraId="05FD3ADC" w14:textId="77777777" w:rsidR="006D30A2" w:rsidRPr="00F95D3D" w:rsidRDefault="006D30A2" w:rsidP="00F95D3D">
      <w:pPr>
        <w:spacing w:line="24" w:lineRule="atLeast"/>
        <w:rPr>
          <w:rFonts w:ascii="Lato" w:hAnsi="Lato" w:cs="Tahoma"/>
        </w:rPr>
      </w:pPr>
    </w:p>
    <w:p w14:paraId="1E5604A9" w14:textId="3CD762E4" w:rsidR="00E30F29" w:rsidRPr="00F95D3D" w:rsidRDefault="009D774C" w:rsidP="00F95D3D">
      <w:pPr>
        <w:numPr>
          <w:ilvl w:val="0"/>
          <w:numId w:val="4"/>
        </w:numPr>
        <w:spacing w:line="24" w:lineRule="atLeast"/>
        <w:rPr>
          <w:rFonts w:ascii="Lato" w:eastAsia="Times New Roman" w:hAnsi="Lato" w:cs="Tahoma"/>
        </w:rPr>
      </w:pPr>
      <w:r w:rsidRPr="00F95D3D">
        <w:rPr>
          <w:rFonts w:ascii="Lato" w:eastAsia="Times New Roman" w:hAnsi="Lato" w:cs="Tahoma"/>
          <w:b/>
        </w:rPr>
        <w:t xml:space="preserve">Submission:  </w:t>
      </w:r>
      <w:r w:rsidR="006D30A2" w:rsidRPr="00F95D3D">
        <w:rPr>
          <w:rFonts w:ascii="Lato" w:eastAsia="Times New Roman" w:hAnsi="Lato" w:cs="Tahoma"/>
        </w:rPr>
        <w:t xml:space="preserve">Ask your club leader to submit all 3 pieces to the 4-H office by </w:t>
      </w:r>
      <w:r w:rsidR="00F95D3D" w:rsidRPr="00F95D3D">
        <w:rPr>
          <w:rFonts w:ascii="Lato" w:eastAsia="Times New Roman" w:hAnsi="Lato" w:cs="Tahoma"/>
          <w:b/>
          <w:bCs/>
        </w:rPr>
        <w:t>Friday</w:t>
      </w:r>
      <w:r w:rsidR="006D30A2" w:rsidRPr="00F95D3D">
        <w:rPr>
          <w:rFonts w:ascii="Lato" w:eastAsia="Times New Roman" w:hAnsi="Lato" w:cs="Tahoma"/>
          <w:b/>
          <w:bCs/>
        </w:rPr>
        <w:t>, Sept</w:t>
      </w:r>
      <w:r w:rsidR="00F95D3D" w:rsidRPr="00F95D3D">
        <w:rPr>
          <w:rFonts w:ascii="Lato" w:eastAsia="Times New Roman" w:hAnsi="Lato" w:cs="Tahoma"/>
          <w:b/>
          <w:bCs/>
        </w:rPr>
        <w:t>ember</w:t>
      </w:r>
      <w:r w:rsidR="006D30A2" w:rsidRPr="00F95D3D">
        <w:rPr>
          <w:rFonts w:ascii="Lato" w:eastAsia="Times New Roman" w:hAnsi="Lato" w:cs="Tahoma"/>
          <w:b/>
          <w:bCs/>
        </w:rPr>
        <w:t xml:space="preserve"> 11</w:t>
      </w:r>
      <w:r w:rsidR="00F95D3D" w:rsidRPr="00F95D3D">
        <w:rPr>
          <w:rFonts w:ascii="Lato" w:eastAsia="Times New Roman" w:hAnsi="Lato" w:cs="Tahoma"/>
          <w:b/>
          <w:bCs/>
        </w:rPr>
        <w:t>th</w:t>
      </w:r>
      <w:r w:rsidR="006D30A2" w:rsidRPr="00F95D3D">
        <w:rPr>
          <w:rFonts w:ascii="Lato" w:eastAsia="Times New Roman" w:hAnsi="Lato" w:cs="Tahoma"/>
          <w:b/>
          <w:bCs/>
        </w:rPr>
        <w:t xml:space="preserve">. </w:t>
      </w:r>
      <w:r w:rsidR="006D30A2" w:rsidRPr="00F95D3D">
        <w:rPr>
          <w:rFonts w:ascii="Lato" w:eastAsia="Times New Roman" w:hAnsi="Lato" w:cs="Tahoma"/>
        </w:rPr>
        <w:t xml:space="preserve"> Be sure that you get </w:t>
      </w:r>
      <w:r w:rsidR="00F95D3D" w:rsidRPr="00F95D3D">
        <w:rPr>
          <w:rFonts w:ascii="Lato" w:eastAsia="Times New Roman" w:hAnsi="Lato" w:cs="Tahoma"/>
        </w:rPr>
        <w:t>your application materials</w:t>
      </w:r>
      <w:r w:rsidR="006D30A2" w:rsidRPr="00F95D3D">
        <w:rPr>
          <w:rFonts w:ascii="Lato" w:eastAsia="Times New Roman" w:hAnsi="Lato" w:cs="Tahoma"/>
        </w:rPr>
        <w:t xml:space="preserve"> to </w:t>
      </w:r>
      <w:r w:rsidR="00F95D3D" w:rsidRPr="00F95D3D">
        <w:rPr>
          <w:rFonts w:ascii="Lato" w:eastAsia="Times New Roman" w:hAnsi="Lato" w:cs="Tahoma"/>
        </w:rPr>
        <w:t xml:space="preserve">your club leader </w:t>
      </w:r>
      <w:r w:rsidR="006D30A2" w:rsidRPr="00F95D3D">
        <w:rPr>
          <w:rFonts w:ascii="Lato" w:eastAsia="Times New Roman" w:hAnsi="Lato" w:cs="Tahoma"/>
        </w:rPr>
        <w:t>early enough</w:t>
      </w:r>
      <w:r w:rsidR="00F95D3D" w:rsidRPr="00F95D3D">
        <w:rPr>
          <w:rFonts w:ascii="Lato" w:eastAsia="Times New Roman" w:hAnsi="Lato" w:cs="Tahoma"/>
        </w:rPr>
        <w:t xml:space="preserve">, </w:t>
      </w:r>
      <w:r w:rsidR="006D30A2" w:rsidRPr="00F95D3D">
        <w:rPr>
          <w:rFonts w:ascii="Lato" w:eastAsia="Times New Roman" w:hAnsi="Lato" w:cs="Tahoma"/>
        </w:rPr>
        <w:t>so they can make this deadline.</w:t>
      </w:r>
    </w:p>
    <w:p w14:paraId="31D62B6A" w14:textId="77777777" w:rsidR="006D30A2" w:rsidRPr="00F95D3D" w:rsidRDefault="006D30A2" w:rsidP="00F95D3D">
      <w:pPr>
        <w:spacing w:line="24" w:lineRule="atLeast"/>
        <w:rPr>
          <w:rFonts w:ascii="Lato" w:hAnsi="Lato" w:cs="Tahoma"/>
        </w:rPr>
      </w:pPr>
    </w:p>
    <w:p w14:paraId="004C5369" w14:textId="60EEBD83" w:rsidR="009D774C" w:rsidRDefault="009D774C" w:rsidP="00F95D3D">
      <w:pPr>
        <w:numPr>
          <w:ilvl w:val="0"/>
          <w:numId w:val="5"/>
        </w:numPr>
        <w:spacing w:line="24" w:lineRule="atLeast"/>
        <w:rPr>
          <w:rFonts w:ascii="Lato" w:eastAsia="Times New Roman" w:hAnsi="Lato" w:cs="Tahoma"/>
        </w:rPr>
      </w:pPr>
      <w:r w:rsidRPr="00F95D3D">
        <w:rPr>
          <w:rFonts w:ascii="Lato" w:eastAsia="Times New Roman" w:hAnsi="Lato" w:cs="Tahoma"/>
          <w:b/>
        </w:rPr>
        <w:t xml:space="preserve">Interview:  </w:t>
      </w:r>
      <w:r w:rsidRPr="00F95D3D">
        <w:rPr>
          <w:rFonts w:ascii="Lato" w:eastAsia="Times New Roman" w:hAnsi="Lato" w:cs="Tahoma"/>
        </w:rPr>
        <w:t xml:space="preserve">We will be offering interviews on the dates indicated above in-person at the </w:t>
      </w:r>
      <w:r w:rsidR="007A6FA0" w:rsidRPr="00F95D3D">
        <w:rPr>
          <w:rFonts w:ascii="Lato" w:eastAsia="Times New Roman" w:hAnsi="Lato" w:cs="Tahoma"/>
        </w:rPr>
        <w:t>Bayfield County Courthouse in Washburn</w:t>
      </w:r>
      <w:r w:rsidRPr="00F95D3D">
        <w:rPr>
          <w:rFonts w:ascii="Lato" w:eastAsia="Times New Roman" w:hAnsi="Lato" w:cs="Tahoma"/>
        </w:rPr>
        <w:t xml:space="preserve">.  However, if you prefer, a Zoom </w:t>
      </w:r>
      <w:r w:rsidR="008F44AA" w:rsidRPr="00F95D3D">
        <w:rPr>
          <w:rFonts w:ascii="Lato" w:eastAsia="Times New Roman" w:hAnsi="Lato" w:cs="Tahoma"/>
        </w:rPr>
        <w:t xml:space="preserve">interview </w:t>
      </w:r>
      <w:r w:rsidRPr="00F95D3D">
        <w:rPr>
          <w:rFonts w:ascii="Lato" w:eastAsia="Times New Roman" w:hAnsi="Lato" w:cs="Tahoma"/>
        </w:rPr>
        <w:t>can be conducted instead.  Please indicate which method you prefer.  Additional information regarding the interview include:</w:t>
      </w:r>
    </w:p>
    <w:p w14:paraId="41E92A80" w14:textId="77777777" w:rsidR="00F95D3D" w:rsidRPr="00F95D3D" w:rsidRDefault="00F95D3D" w:rsidP="00F95D3D">
      <w:pPr>
        <w:spacing w:line="24" w:lineRule="atLeast"/>
        <w:ind w:left="720"/>
        <w:rPr>
          <w:rFonts w:ascii="Lato" w:eastAsia="Times New Roman" w:hAnsi="Lato" w:cs="Tahoma"/>
          <w:sz w:val="8"/>
          <w:szCs w:val="8"/>
        </w:rPr>
      </w:pPr>
    </w:p>
    <w:p w14:paraId="0B2884B7" w14:textId="7E00422B" w:rsidR="009D774C" w:rsidRDefault="009D774C" w:rsidP="00F95D3D">
      <w:pPr>
        <w:pStyle w:val="ListParagraph"/>
        <w:numPr>
          <w:ilvl w:val="0"/>
          <w:numId w:val="7"/>
        </w:numPr>
        <w:spacing w:line="24" w:lineRule="atLeast"/>
        <w:rPr>
          <w:rFonts w:ascii="Lato" w:eastAsia="Times New Roman" w:hAnsi="Lato" w:cs="Tahoma"/>
        </w:rPr>
      </w:pPr>
      <w:r w:rsidRPr="00F95D3D">
        <w:rPr>
          <w:rFonts w:ascii="Lato" w:eastAsia="Times New Roman" w:hAnsi="Lato" w:cs="Tahoma"/>
        </w:rPr>
        <w:t>If you choose the in-person interview, a mask is required.  We will be practicing social distancing and there will be no more than 4 persons in addition to you in the room.</w:t>
      </w:r>
    </w:p>
    <w:p w14:paraId="6AF77377" w14:textId="77777777" w:rsidR="00F95D3D" w:rsidRPr="00F95D3D" w:rsidRDefault="00F95D3D" w:rsidP="00F95D3D">
      <w:pPr>
        <w:pStyle w:val="ListParagraph"/>
        <w:spacing w:line="24" w:lineRule="atLeast"/>
        <w:ind w:left="1440"/>
        <w:rPr>
          <w:rFonts w:ascii="Lato" w:eastAsia="Times New Roman" w:hAnsi="Lato" w:cs="Tahoma"/>
          <w:sz w:val="8"/>
          <w:szCs w:val="8"/>
        </w:rPr>
      </w:pPr>
    </w:p>
    <w:p w14:paraId="579E26F9" w14:textId="77777777" w:rsidR="00F95D3D" w:rsidRDefault="009D774C" w:rsidP="00F95D3D">
      <w:pPr>
        <w:pStyle w:val="ListParagraph"/>
        <w:numPr>
          <w:ilvl w:val="0"/>
          <w:numId w:val="7"/>
        </w:numPr>
        <w:spacing w:line="24" w:lineRule="atLeast"/>
        <w:rPr>
          <w:rFonts w:ascii="Lato" w:eastAsia="Times New Roman" w:hAnsi="Lato" w:cs="Tahoma"/>
        </w:rPr>
      </w:pPr>
      <w:r w:rsidRPr="00F95D3D">
        <w:rPr>
          <w:rFonts w:ascii="Lato" w:eastAsia="Times New Roman" w:hAnsi="Lato" w:cs="Tahoma"/>
        </w:rPr>
        <w:t>Each interview will last approximately 10-15 minutes and will be conducted by a panel of 4-H leaders. We suggest you dress as you would for a job interview.</w:t>
      </w:r>
    </w:p>
    <w:p w14:paraId="694A0FF9" w14:textId="77777777" w:rsidR="00F95D3D" w:rsidRPr="00F95D3D" w:rsidRDefault="00F95D3D" w:rsidP="00F95D3D">
      <w:pPr>
        <w:pStyle w:val="ListParagraph"/>
        <w:rPr>
          <w:rFonts w:ascii="Lato" w:eastAsia="Times New Roman" w:hAnsi="Lato" w:cs="Tahoma"/>
          <w:sz w:val="8"/>
          <w:szCs w:val="8"/>
        </w:rPr>
      </w:pPr>
    </w:p>
    <w:p w14:paraId="17CA653A" w14:textId="2FC99553" w:rsidR="009D774C" w:rsidRPr="00F95D3D" w:rsidRDefault="009D774C" w:rsidP="00F95D3D">
      <w:pPr>
        <w:pStyle w:val="ListParagraph"/>
        <w:numPr>
          <w:ilvl w:val="0"/>
          <w:numId w:val="7"/>
        </w:numPr>
        <w:spacing w:line="24" w:lineRule="atLeast"/>
        <w:rPr>
          <w:rFonts w:ascii="Lato" w:eastAsia="Times New Roman" w:hAnsi="Lato" w:cs="Tahoma"/>
        </w:rPr>
      </w:pPr>
      <w:r w:rsidRPr="00F95D3D">
        <w:rPr>
          <w:rFonts w:ascii="Lato" w:eastAsia="Times New Roman" w:hAnsi="Lato" w:cs="Tahoma"/>
        </w:rPr>
        <w:t>Please indicate a range of times you would be available for your interview.</w:t>
      </w:r>
      <w:r w:rsidR="00F95D3D" w:rsidRPr="00F95D3D">
        <w:rPr>
          <w:rFonts w:ascii="Lato" w:eastAsia="Times New Roman" w:hAnsi="Lato" w:cs="Tahoma"/>
          <w:b/>
          <w:bCs/>
          <w:i/>
          <w:iCs/>
        </w:rPr>
        <w:t xml:space="preserve"> </w:t>
      </w:r>
    </w:p>
    <w:p w14:paraId="63725782" w14:textId="77777777" w:rsidR="00F95D3D" w:rsidRPr="00F95D3D" w:rsidRDefault="00F95D3D" w:rsidP="00F95D3D">
      <w:pPr>
        <w:spacing w:line="24" w:lineRule="atLeast"/>
        <w:rPr>
          <w:rFonts w:ascii="Lato" w:eastAsia="Times New Roman" w:hAnsi="Lato" w:cs="Tahoma"/>
          <w:sz w:val="8"/>
          <w:szCs w:val="8"/>
        </w:rPr>
      </w:pPr>
    </w:p>
    <w:p w14:paraId="3848D69F" w14:textId="77777777" w:rsidR="00F95D3D" w:rsidRPr="00F95D3D" w:rsidRDefault="006D30A2" w:rsidP="00F95D3D">
      <w:pPr>
        <w:pStyle w:val="ListParagraph"/>
        <w:numPr>
          <w:ilvl w:val="0"/>
          <w:numId w:val="7"/>
        </w:numPr>
        <w:spacing w:line="24" w:lineRule="atLeast"/>
        <w:rPr>
          <w:rFonts w:ascii="Lato" w:hAnsi="Lato" w:cs="Tahoma"/>
        </w:rPr>
      </w:pPr>
      <w:r w:rsidRPr="00F95D3D">
        <w:rPr>
          <w:rFonts w:ascii="Lato" w:eastAsia="Times New Roman" w:hAnsi="Lato" w:cs="Tahoma"/>
        </w:rPr>
        <w:t>After your application is turned in, you will receive a letter indicating your int</w:t>
      </w:r>
      <w:bookmarkStart w:id="0" w:name="_GoBack"/>
      <w:bookmarkEnd w:id="0"/>
      <w:r w:rsidRPr="00F95D3D">
        <w:rPr>
          <w:rFonts w:ascii="Lato" w:eastAsia="Times New Roman" w:hAnsi="Lato" w:cs="Tahoma"/>
        </w:rPr>
        <w:t>erview time.</w:t>
      </w:r>
    </w:p>
    <w:p w14:paraId="5D5E5F89" w14:textId="77777777" w:rsidR="00F95D3D" w:rsidRPr="00F95D3D" w:rsidRDefault="00F95D3D" w:rsidP="00F95D3D">
      <w:pPr>
        <w:pStyle w:val="ListParagraph"/>
        <w:rPr>
          <w:rFonts w:ascii="Lato" w:eastAsia="Times New Roman" w:hAnsi="Lato" w:cs="Tahoma"/>
        </w:rPr>
      </w:pPr>
    </w:p>
    <w:p w14:paraId="4A9A0F70" w14:textId="22E4A2DE" w:rsidR="006D30A2" w:rsidRPr="00F95D3D" w:rsidRDefault="006D30A2" w:rsidP="00F95D3D">
      <w:pPr>
        <w:pStyle w:val="ListParagraph"/>
        <w:numPr>
          <w:ilvl w:val="0"/>
          <w:numId w:val="7"/>
        </w:numPr>
        <w:spacing w:line="24" w:lineRule="atLeast"/>
        <w:rPr>
          <w:rFonts w:ascii="Lato" w:hAnsi="Lato" w:cs="Tahoma"/>
        </w:rPr>
      </w:pPr>
      <w:r w:rsidRPr="00F95D3D">
        <w:rPr>
          <w:rFonts w:ascii="Lato" w:eastAsia="Times New Roman" w:hAnsi="Lato" w:cs="Tahoma"/>
        </w:rPr>
        <w:t xml:space="preserve"> </w:t>
      </w:r>
      <w:r w:rsidR="00F95D3D" w:rsidRPr="00F95D3D">
        <w:rPr>
          <w:rFonts w:ascii="Lato" w:eastAsia="Times New Roman" w:hAnsi="Lato" w:cs="Tahoma"/>
          <w:b/>
          <w:bCs/>
          <w:i/>
          <w:iCs/>
        </w:rPr>
        <w:t xml:space="preserve">Continued on other </w:t>
      </w:r>
      <w:proofErr w:type="gramStart"/>
      <w:r w:rsidR="00F95D3D" w:rsidRPr="00F95D3D">
        <w:rPr>
          <w:rFonts w:ascii="Lato" w:eastAsia="Times New Roman" w:hAnsi="Lato" w:cs="Tahoma"/>
          <w:b/>
          <w:bCs/>
          <w:i/>
          <w:iCs/>
        </w:rPr>
        <w:t>side  -</w:t>
      </w:r>
      <w:proofErr w:type="gramEnd"/>
    </w:p>
    <w:p w14:paraId="134F2813" w14:textId="77777777" w:rsidR="009D774C" w:rsidRPr="00F95D3D" w:rsidRDefault="009D774C" w:rsidP="00F95D3D">
      <w:pPr>
        <w:pStyle w:val="ListParagraph"/>
        <w:spacing w:line="24" w:lineRule="atLeast"/>
        <w:ind w:left="1440"/>
        <w:rPr>
          <w:rFonts w:ascii="Lato" w:hAnsi="Lato" w:cs="Tahoma"/>
        </w:rPr>
      </w:pPr>
    </w:p>
    <w:p w14:paraId="5EC11DBE" w14:textId="77777777" w:rsidR="006D30A2" w:rsidRPr="00F95D3D" w:rsidRDefault="009D774C" w:rsidP="00F95D3D">
      <w:pPr>
        <w:numPr>
          <w:ilvl w:val="0"/>
          <w:numId w:val="6"/>
        </w:numPr>
        <w:spacing w:line="24" w:lineRule="atLeast"/>
        <w:rPr>
          <w:rFonts w:ascii="Lato" w:eastAsia="Times New Roman" w:hAnsi="Lato" w:cs="Tahoma"/>
        </w:rPr>
      </w:pPr>
      <w:r w:rsidRPr="00F95D3D">
        <w:rPr>
          <w:rFonts w:ascii="Lato" w:eastAsia="Times New Roman" w:hAnsi="Lato" w:cs="Tahoma"/>
          <w:b/>
        </w:rPr>
        <w:t xml:space="preserve">Questions:  </w:t>
      </w:r>
      <w:r w:rsidR="006D30A2" w:rsidRPr="00F95D3D">
        <w:rPr>
          <w:rFonts w:ascii="Lato" w:eastAsia="Times New Roman" w:hAnsi="Lato" w:cs="Tahoma"/>
        </w:rPr>
        <w:t>If you have any questions about this application or any of the awards, please call the office at 373-6104 and talk to Ian.</w:t>
      </w:r>
    </w:p>
    <w:p w14:paraId="319EEEBF" w14:textId="77777777" w:rsidR="006D30A2" w:rsidRPr="00F95D3D" w:rsidRDefault="006D30A2" w:rsidP="00F95D3D">
      <w:pPr>
        <w:spacing w:line="24" w:lineRule="atLeast"/>
        <w:rPr>
          <w:rFonts w:ascii="Lato" w:hAnsi="Lato" w:cs="Tahoma"/>
          <w:b/>
          <w:bCs/>
        </w:rPr>
      </w:pPr>
    </w:p>
    <w:p w14:paraId="3939DE5E" w14:textId="77777777" w:rsidR="006D30A2" w:rsidRPr="00F95D3D" w:rsidRDefault="006D30A2" w:rsidP="00F95D3D">
      <w:pPr>
        <w:spacing w:line="24" w:lineRule="atLeast"/>
        <w:rPr>
          <w:rFonts w:ascii="Lato" w:hAnsi="Lato" w:cs="Tahoma"/>
        </w:rPr>
      </w:pPr>
      <w:r w:rsidRPr="00F95D3D">
        <w:rPr>
          <w:rFonts w:ascii="Lato" w:hAnsi="Lato" w:cs="Tahoma"/>
          <w:b/>
          <w:bCs/>
        </w:rPr>
        <w:t xml:space="preserve">Key Award:  </w:t>
      </w:r>
      <w:r w:rsidRPr="00F95D3D">
        <w:rPr>
          <w:rFonts w:ascii="Lato" w:hAnsi="Lato" w:cs="Tahoma"/>
        </w:rPr>
        <w:t xml:space="preserve">If you are entering your senior year in high school, you are encouraged to apply for the Key Award.  To do this, </w:t>
      </w:r>
      <w:r w:rsidR="00A31551" w:rsidRPr="00F95D3D">
        <w:rPr>
          <w:rFonts w:ascii="Lato" w:hAnsi="Lato" w:cs="Tahoma"/>
        </w:rPr>
        <w:t xml:space="preserve">complete </w:t>
      </w:r>
      <w:r w:rsidRPr="00F95D3D">
        <w:rPr>
          <w:rFonts w:ascii="Lato" w:hAnsi="Lato" w:cs="Tahoma"/>
        </w:rPr>
        <w:t xml:space="preserve">the application, essay and letter of recommendation.  Also, include your record books, if kept, from all past years of 4-H participation and submit them to the Extension office by </w:t>
      </w:r>
      <w:r w:rsidRPr="00F95D3D">
        <w:rPr>
          <w:rFonts w:ascii="Lato" w:hAnsi="Lato" w:cs="Tahoma"/>
          <w:b/>
          <w:bCs/>
        </w:rPr>
        <w:t>September 11.</w:t>
      </w:r>
      <w:r w:rsidRPr="00F95D3D">
        <w:rPr>
          <w:rFonts w:ascii="Lato" w:hAnsi="Lato" w:cs="Tahoma"/>
        </w:rPr>
        <w:t xml:space="preserve">  We look forward to seeing your application!</w:t>
      </w:r>
    </w:p>
    <w:p w14:paraId="7C1492D6" w14:textId="77777777" w:rsidR="006D30A2" w:rsidRPr="00F95D3D" w:rsidRDefault="006D30A2" w:rsidP="00F95D3D">
      <w:pPr>
        <w:spacing w:line="24" w:lineRule="atLeast"/>
        <w:rPr>
          <w:rFonts w:ascii="Lato" w:hAnsi="Lato"/>
        </w:rPr>
      </w:pPr>
    </w:p>
    <w:p w14:paraId="3C522204" w14:textId="68C8C802" w:rsidR="006D30A2" w:rsidRPr="00F95D3D" w:rsidRDefault="006D30A2" w:rsidP="00F95D3D">
      <w:pPr>
        <w:spacing w:line="24" w:lineRule="atLeast"/>
        <w:rPr>
          <w:rFonts w:ascii="Lato" w:hAnsi="Lato"/>
        </w:rPr>
      </w:pPr>
    </w:p>
    <w:p w14:paraId="2FB95EDB" w14:textId="66CCC87C" w:rsidR="00E30F29" w:rsidRPr="00F95D3D" w:rsidRDefault="00E30F29" w:rsidP="00F95D3D">
      <w:pPr>
        <w:spacing w:line="24" w:lineRule="atLeast"/>
        <w:rPr>
          <w:rFonts w:ascii="Lato" w:hAnsi="Lato"/>
        </w:rPr>
      </w:pPr>
      <w:r w:rsidRPr="00F95D3D">
        <w:rPr>
          <w:rFonts w:ascii="Lato" w:hAnsi="Lato"/>
          <w:noProof/>
        </w:rPr>
        <w:drawing>
          <wp:inline distT="0" distB="0" distL="0" distR="0" wp14:anchorId="59343B99" wp14:editId="43DF54C4">
            <wp:extent cx="1943963" cy="507387"/>
            <wp:effectExtent l="0" t="0" r="0" b="698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n's Signatur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963" cy="507387"/>
                    </a:xfrm>
                    <a:prstGeom prst="rect">
                      <a:avLst/>
                    </a:prstGeom>
                  </pic:spPr>
                </pic:pic>
              </a:graphicData>
            </a:graphic>
          </wp:inline>
        </w:drawing>
      </w:r>
    </w:p>
    <w:p w14:paraId="35E97488" w14:textId="582850DC" w:rsidR="00E30F29" w:rsidRPr="00F95D3D" w:rsidRDefault="00E30F29" w:rsidP="00F95D3D">
      <w:pPr>
        <w:spacing w:line="24" w:lineRule="atLeast"/>
        <w:rPr>
          <w:rFonts w:ascii="Lato" w:hAnsi="Lato"/>
        </w:rPr>
      </w:pPr>
    </w:p>
    <w:p w14:paraId="1DB2DE64" w14:textId="77777777" w:rsidR="00E30F29" w:rsidRPr="00F95D3D" w:rsidRDefault="00E30F29" w:rsidP="00F95D3D">
      <w:pPr>
        <w:spacing w:line="24" w:lineRule="atLeast"/>
        <w:rPr>
          <w:rFonts w:ascii="Lato" w:hAnsi="Lato"/>
        </w:rPr>
      </w:pPr>
    </w:p>
    <w:p w14:paraId="35EFBA1D" w14:textId="77777777" w:rsidR="006D30A2" w:rsidRPr="00F95D3D" w:rsidRDefault="006D30A2" w:rsidP="00F95D3D">
      <w:pPr>
        <w:spacing w:line="24" w:lineRule="atLeast"/>
        <w:rPr>
          <w:rFonts w:ascii="Lato" w:hAnsi="Lato"/>
        </w:rPr>
      </w:pPr>
      <w:r w:rsidRPr="00F95D3D">
        <w:rPr>
          <w:rFonts w:ascii="Lato" w:hAnsi="Lato"/>
        </w:rPr>
        <w:t>Ian Meeker</w:t>
      </w:r>
    </w:p>
    <w:p w14:paraId="48C3A906" w14:textId="77777777" w:rsidR="006D30A2" w:rsidRPr="00F95D3D" w:rsidRDefault="006D30A2" w:rsidP="00F95D3D">
      <w:pPr>
        <w:spacing w:line="24" w:lineRule="atLeast"/>
        <w:rPr>
          <w:rFonts w:ascii="Lato" w:hAnsi="Lato"/>
        </w:rPr>
      </w:pPr>
      <w:r w:rsidRPr="00F95D3D">
        <w:rPr>
          <w:rFonts w:ascii="Lato" w:hAnsi="Lato"/>
        </w:rPr>
        <w:t>Youth Development Educator</w:t>
      </w:r>
    </w:p>
    <w:p w14:paraId="153837C1" w14:textId="77777777" w:rsidR="006D30A2" w:rsidRPr="00F95D3D" w:rsidRDefault="006D30A2" w:rsidP="00F95D3D">
      <w:pPr>
        <w:spacing w:line="24" w:lineRule="atLeast"/>
        <w:rPr>
          <w:rFonts w:ascii="Lato" w:hAnsi="Lato"/>
        </w:rPr>
      </w:pPr>
      <w:r w:rsidRPr="00F95D3D">
        <w:rPr>
          <w:rFonts w:ascii="Lato" w:hAnsi="Lato"/>
        </w:rPr>
        <w:t>University of Wisconsin-Madison, Division of Extension</w:t>
      </w:r>
    </w:p>
    <w:p w14:paraId="28BFA229" w14:textId="77777777" w:rsidR="006D30A2" w:rsidRPr="00F95D3D" w:rsidRDefault="006D30A2" w:rsidP="00F95D3D">
      <w:pPr>
        <w:spacing w:line="24" w:lineRule="atLeast"/>
        <w:rPr>
          <w:rFonts w:ascii="Lato" w:hAnsi="Lato"/>
        </w:rPr>
      </w:pPr>
      <w:r w:rsidRPr="00F95D3D">
        <w:rPr>
          <w:rFonts w:ascii="Lato" w:hAnsi="Lato"/>
        </w:rPr>
        <w:t>Bayfield County</w:t>
      </w:r>
    </w:p>
    <w:p w14:paraId="5ABCB777" w14:textId="77777777" w:rsidR="006D30A2" w:rsidRPr="00F95D3D" w:rsidRDefault="006D30A2" w:rsidP="00F95D3D">
      <w:pPr>
        <w:spacing w:line="24" w:lineRule="atLeast"/>
        <w:rPr>
          <w:rFonts w:ascii="Lato" w:hAnsi="Lato"/>
        </w:rPr>
      </w:pPr>
      <w:r w:rsidRPr="00F95D3D">
        <w:rPr>
          <w:rFonts w:ascii="Lato" w:hAnsi="Lato"/>
        </w:rPr>
        <w:t>715-373-3289</w:t>
      </w:r>
    </w:p>
    <w:p w14:paraId="14D72F64" w14:textId="771ADE1B" w:rsidR="006D30A2" w:rsidRPr="00F95D3D" w:rsidRDefault="006D30A2" w:rsidP="00F95D3D">
      <w:pPr>
        <w:spacing w:line="24" w:lineRule="atLeast"/>
        <w:rPr>
          <w:rFonts w:ascii="Lato" w:hAnsi="Lato"/>
          <w:color w:val="000080"/>
          <w:sz w:val="20"/>
          <w:szCs w:val="20"/>
        </w:rPr>
      </w:pPr>
    </w:p>
    <w:p w14:paraId="5FC93D3E" w14:textId="77777777" w:rsidR="006D30A2" w:rsidRPr="00F95D3D" w:rsidRDefault="006D30A2" w:rsidP="00F95D3D">
      <w:pPr>
        <w:spacing w:line="24" w:lineRule="atLeast"/>
        <w:rPr>
          <w:rFonts w:ascii="Lato" w:hAnsi="Lato"/>
        </w:rPr>
      </w:pPr>
    </w:p>
    <w:p w14:paraId="07C6A098" w14:textId="0D7488D0" w:rsidR="006D30A2" w:rsidRPr="00F95D3D" w:rsidRDefault="006D30A2" w:rsidP="00F95D3D">
      <w:pPr>
        <w:spacing w:line="24" w:lineRule="atLeast"/>
        <w:rPr>
          <w:rFonts w:ascii="Lato" w:hAnsi="Lato"/>
        </w:rPr>
      </w:pPr>
      <w:r w:rsidRPr="00F95D3D">
        <w:rPr>
          <w:rFonts w:ascii="Lato" w:hAnsi="Lato"/>
          <w:color w:val="000080"/>
          <w:sz w:val="20"/>
          <w:szCs w:val="20"/>
        </w:rPr>
        <w:t> </w:t>
      </w:r>
    </w:p>
    <w:p w14:paraId="46679E16" w14:textId="77777777" w:rsidR="00E30F29" w:rsidRPr="00F95D3D" w:rsidRDefault="00E30F29" w:rsidP="00F95D3D">
      <w:pPr>
        <w:spacing w:line="24" w:lineRule="atLeast"/>
        <w:rPr>
          <w:rFonts w:ascii="Lato" w:hAnsi="Lato"/>
          <w:b/>
          <w:bCs/>
          <w:color w:val="1F497D"/>
          <w:sz w:val="18"/>
          <w:szCs w:val="18"/>
        </w:rPr>
      </w:pPr>
    </w:p>
    <w:p w14:paraId="7F1055F8" w14:textId="77777777" w:rsidR="00E30F29" w:rsidRPr="00F95D3D" w:rsidRDefault="00E30F29" w:rsidP="00F95D3D">
      <w:pPr>
        <w:spacing w:line="24" w:lineRule="atLeast"/>
        <w:rPr>
          <w:rFonts w:ascii="Lato" w:hAnsi="Lato"/>
          <w:b/>
          <w:bCs/>
          <w:color w:val="1F497D"/>
          <w:sz w:val="18"/>
          <w:szCs w:val="18"/>
        </w:rPr>
      </w:pPr>
    </w:p>
    <w:p w14:paraId="2BC8184B" w14:textId="77777777" w:rsidR="00E30F29" w:rsidRPr="00F95D3D" w:rsidRDefault="00E30F29" w:rsidP="00F95D3D">
      <w:pPr>
        <w:spacing w:line="24" w:lineRule="atLeast"/>
        <w:rPr>
          <w:rFonts w:ascii="Lato" w:hAnsi="Lato"/>
          <w:b/>
          <w:bCs/>
          <w:color w:val="1F497D"/>
          <w:sz w:val="18"/>
          <w:szCs w:val="18"/>
        </w:rPr>
      </w:pPr>
    </w:p>
    <w:p w14:paraId="04221DCD" w14:textId="77777777" w:rsidR="00E30F29" w:rsidRPr="00F95D3D" w:rsidRDefault="00E30F29" w:rsidP="00F95D3D">
      <w:pPr>
        <w:spacing w:line="24" w:lineRule="atLeast"/>
        <w:rPr>
          <w:rFonts w:ascii="Lato" w:hAnsi="Lato"/>
          <w:b/>
          <w:bCs/>
          <w:color w:val="1F497D"/>
          <w:sz w:val="18"/>
          <w:szCs w:val="18"/>
        </w:rPr>
      </w:pPr>
    </w:p>
    <w:p w14:paraId="7FCB2043" w14:textId="77777777" w:rsidR="00E30F29" w:rsidRPr="00F95D3D" w:rsidRDefault="00E30F29" w:rsidP="00F95D3D">
      <w:pPr>
        <w:spacing w:line="24" w:lineRule="atLeast"/>
        <w:rPr>
          <w:rFonts w:ascii="Lato" w:hAnsi="Lato"/>
          <w:b/>
          <w:bCs/>
          <w:color w:val="1F497D"/>
          <w:sz w:val="18"/>
          <w:szCs w:val="18"/>
        </w:rPr>
      </w:pPr>
    </w:p>
    <w:p w14:paraId="09329E2D" w14:textId="77777777" w:rsidR="00E30F29" w:rsidRPr="00F95D3D" w:rsidRDefault="00E30F29" w:rsidP="00F95D3D">
      <w:pPr>
        <w:spacing w:line="24" w:lineRule="atLeast"/>
        <w:rPr>
          <w:rFonts w:ascii="Lato" w:hAnsi="Lato"/>
          <w:b/>
          <w:bCs/>
          <w:color w:val="1F497D"/>
          <w:sz w:val="18"/>
          <w:szCs w:val="18"/>
        </w:rPr>
      </w:pPr>
    </w:p>
    <w:p w14:paraId="504F09D4" w14:textId="77777777" w:rsidR="00E30F29" w:rsidRPr="00F95D3D" w:rsidRDefault="00E30F29" w:rsidP="00F95D3D">
      <w:pPr>
        <w:spacing w:line="24" w:lineRule="atLeast"/>
        <w:rPr>
          <w:rFonts w:ascii="Lato" w:hAnsi="Lato"/>
          <w:b/>
          <w:bCs/>
          <w:color w:val="1F497D"/>
          <w:sz w:val="18"/>
          <w:szCs w:val="18"/>
        </w:rPr>
      </w:pPr>
    </w:p>
    <w:p w14:paraId="39814F1C" w14:textId="77777777" w:rsidR="00E30F29" w:rsidRPr="00F95D3D" w:rsidRDefault="00E30F29" w:rsidP="00F95D3D">
      <w:pPr>
        <w:spacing w:line="24" w:lineRule="atLeast"/>
        <w:rPr>
          <w:rFonts w:ascii="Lato" w:hAnsi="Lato"/>
          <w:b/>
          <w:bCs/>
          <w:color w:val="1F497D"/>
          <w:sz w:val="18"/>
          <w:szCs w:val="18"/>
        </w:rPr>
      </w:pPr>
    </w:p>
    <w:p w14:paraId="0570CF53" w14:textId="77777777" w:rsidR="00E30F29" w:rsidRPr="00F95D3D" w:rsidRDefault="00E30F29" w:rsidP="00F95D3D">
      <w:pPr>
        <w:spacing w:line="24" w:lineRule="atLeast"/>
        <w:rPr>
          <w:rFonts w:ascii="Lato" w:hAnsi="Lato"/>
          <w:b/>
          <w:bCs/>
          <w:color w:val="1F497D"/>
          <w:sz w:val="18"/>
          <w:szCs w:val="18"/>
        </w:rPr>
      </w:pPr>
    </w:p>
    <w:p w14:paraId="79B9ECE0" w14:textId="77777777" w:rsidR="00E30F29" w:rsidRPr="00F95D3D" w:rsidRDefault="00E30F29" w:rsidP="00F95D3D">
      <w:pPr>
        <w:spacing w:line="24" w:lineRule="atLeast"/>
        <w:rPr>
          <w:rFonts w:ascii="Lato" w:hAnsi="Lato"/>
          <w:b/>
          <w:bCs/>
          <w:color w:val="1F497D"/>
          <w:sz w:val="18"/>
          <w:szCs w:val="18"/>
        </w:rPr>
      </w:pPr>
    </w:p>
    <w:sectPr w:rsidR="00E30F29" w:rsidRPr="00F95D3D" w:rsidSect="00F95D3D">
      <w:footerReference w:type="default" r:id="rId11"/>
      <w:pgSz w:w="12240" w:h="15840" w:code="1"/>
      <w:pgMar w:top="1440" w:right="1440" w:bottom="576"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CC3E" w14:textId="77777777" w:rsidR="00F95D3D" w:rsidRDefault="00F95D3D" w:rsidP="00F95D3D">
      <w:r>
        <w:separator/>
      </w:r>
    </w:p>
  </w:endnote>
  <w:endnote w:type="continuationSeparator" w:id="0">
    <w:p w14:paraId="49BAC42A" w14:textId="77777777" w:rsidR="00F95D3D" w:rsidRDefault="00F95D3D" w:rsidP="00F9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0C5C" w14:textId="77777777" w:rsidR="00F95D3D" w:rsidRPr="0053172C" w:rsidRDefault="00F95D3D" w:rsidP="00F95D3D">
    <w:pPr>
      <w:pStyle w:val="ListParagraph"/>
      <w:numPr>
        <w:ilvl w:val="0"/>
        <w:numId w:val="8"/>
      </w:numPr>
      <w:rPr>
        <w:b/>
        <w:bCs/>
        <w:color w:val="1F497D"/>
        <w:sz w:val="18"/>
        <w:szCs w:val="18"/>
      </w:rPr>
    </w:pPr>
    <w:r w:rsidRPr="0053172C">
      <w:rPr>
        <w:b/>
        <w:bCs/>
        <w:color w:val="1F497D"/>
        <w:sz w:val="18"/>
        <w:szCs w:val="18"/>
      </w:rPr>
      <w:t>An AA/EEO employer, University of Wisconsin-Extension provides equal opportunities in employment and programming, including Title VI, Title IX and ADA requirements.</w:t>
    </w:r>
  </w:p>
  <w:p w14:paraId="3683DF81" w14:textId="77777777" w:rsidR="00F95D3D" w:rsidRDefault="00F9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ED37" w14:textId="77777777" w:rsidR="00F95D3D" w:rsidRDefault="00F95D3D" w:rsidP="00F95D3D">
      <w:r>
        <w:separator/>
      </w:r>
    </w:p>
  </w:footnote>
  <w:footnote w:type="continuationSeparator" w:id="0">
    <w:p w14:paraId="4F0EB446" w14:textId="77777777" w:rsidR="00F95D3D" w:rsidRDefault="00F95D3D" w:rsidP="00F9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66EE"/>
    <w:multiLevelType w:val="multilevel"/>
    <w:tmpl w:val="FC82BC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400E95"/>
    <w:multiLevelType w:val="multilevel"/>
    <w:tmpl w:val="24DC59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707E6C"/>
    <w:multiLevelType w:val="multilevel"/>
    <w:tmpl w:val="77FEA60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C518CF"/>
    <w:multiLevelType w:val="multilevel"/>
    <w:tmpl w:val="E5F8D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AF5B2D"/>
    <w:multiLevelType w:val="multilevel"/>
    <w:tmpl w:val="0D64FF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E2C60E9"/>
    <w:multiLevelType w:val="multilevel"/>
    <w:tmpl w:val="29E47D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EFC06C4"/>
    <w:multiLevelType w:val="hybridMultilevel"/>
    <w:tmpl w:val="43B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950EAE"/>
    <w:multiLevelType w:val="hybridMultilevel"/>
    <w:tmpl w:val="06D8CA90"/>
    <w:lvl w:ilvl="0" w:tplc="A526298A">
      <w:start w:val="71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0A2"/>
    <w:rsid w:val="00050270"/>
    <w:rsid w:val="0053172C"/>
    <w:rsid w:val="00603755"/>
    <w:rsid w:val="00613CD5"/>
    <w:rsid w:val="006D30A2"/>
    <w:rsid w:val="007A6FA0"/>
    <w:rsid w:val="008F44AA"/>
    <w:rsid w:val="009D774C"/>
    <w:rsid w:val="00A31551"/>
    <w:rsid w:val="00E30F29"/>
    <w:rsid w:val="00F9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537"/>
  <w15:docId w15:val="{07EC220B-9BAE-4B9B-BE3D-726078AA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A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0A2"/>
    <w:rPr>
      <w:color w:val="0563C1"/>
      <w:u w:val="single"/>
    </w:rPr>
  </w:style>
  <w:style w:type="paragraph" w:styleId="BalloonText">
    <w:name w:val="Balloon Text"/>
    <w:basedOn w:val="Normal"/>
    <w:link w:val="BalloonTextChar"/>
    <w:uiPriority w:val="99"/>
    <w:semiHidden/>
    <w:unhideWhenUsed/>
    <w:rsid w:val="006D30A2"/>
    <w:rPr>
      <w:rFonts w:ascii="Tahoma" w:hAnsi="Tahoma" w:cs="Tahoma"/>
      <w:sz w:val="16"/>
      <w:szCs w:val="16"/>
    </w:rPr>
  </w:style>
  <w:style w:type="character" w:customStyle="1" w:styleId="BalloonTextChar">
    <w:name w:val="Balloon Text Char"/>
    <w:basedOn w:val="DefaultParagraphFont"/>
    <w:link w:val="BalloonText"/>
    <w:uiPriority w:val="99"/>
    <w:semiHidden/>
    <w:rsid w:val="006D30A2"/>
    <w:rPr>
      <w:rFonts w:ascii="Tahoma" w:hAnsi="Tahoma" w:cs="Tahoma"/>
      <w:sz w:val="16"/>
      <w:szCs w:val="16"/>
    </w:rPr>
  </w:style>
  <w:style w:type="paragraph" w:styleId="ListParagraph">
    <w:name w:val="List Paragraph"/>
    <w:basedOn w:val="Normal"/>
    <w:uiPriority w:val="34"/>
    <w:qFormat/>
    <w:rsid w:val="009D774C"/>
    <w:pPr>
      <w:ind w:left="720"/>
      <w:contextualSpacing/>
    </w:pPr>
  </w:style>
  <w:style w:type="character" w:styleId="FollowedHyperlink">
    <w:name w:val="FollowedHyperlink"/>
    <w:basedOn w:val="DefaultParagraphFont"/>
    <w:uiPriority w:val="99"/>
    <w:semiHidden/>
    <w:unhideWhenUsed/>
    <w:rsid w:val="00E30F29"/>
    <w:rPr>
      <w:color w:val="800080" w:themeColor="followedHyperlink"/>
      <w:u w:val="single"/>
    </w:rPr>
  </w:style>
  <w:style w:type="paragraph" w:styleId="Header">
    <w:name w:val="header"/>
    <w:basedOn w:val="Normal"/>
    <w:link w:val="HeaderChar"/>
    <w:uiPriority w:val="99"/>
    <w:unhideWhenUsed/>
    <w:rsid w:val="00F95D3D"/>
    <w:pPr>
      <w:tabs>
        <w:tab w:val="center" w:pos="4680"/>
        <w:tab w:val="right" w:pos="9360"/>
      </w:tabs>
    </w:pPr>
  </w:style>
  <w:style w:type="character" w:customStyle="1" w:styleId="HeaderChar">
    <w:name w:val="Header Char"/>
    <w:basedOn w:val="DefaultParagraphFont"/>
    <w:link w:val="Header"/>
    <w:uiPriority w:val="99"/>
    <w:rsid w:val="00F95D3D"/>
    <w:rPr>
      <w:rFonts w:ascii="Calibri" w:hAnsi="Calibri" w:cs="Times New Roman"/>
    </w:rPr>
  </w:style>
  <w:style w:type="paragraph" w:styleId="Footer">
    <w:name w:val="footer"/>
    <w:basedOn w:val="Normal"/>
    <w:link w:val="FooterChar"/>
    <w:uiPriority w:val="99"/>
    <w:unhideWhenUsed/>
    <w:rsid w:val="00F95D3D"/>
    <w:pPr>
      <w:tabs>
        <w:tab w:val="center" w:pos="4680"/>
        <w:tab w:val="right" w:pos="9360"/>
      </w:tabs>
    </w:pPr>
  </w:style>
  <w:style w:type="character" w:customStyle="1" w:styleId="FooterChar">
    <w:name w:val="Footer Char"/>
    <w:basedOn w:val="DefaultParagraphFont"/>
    <w:link w:val="Footer"/>
    <w:uiPriority w:val="99"/>
    <w:rsid w:val="00F95D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5EC8.12F514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ayfield.uwex.edu/older-membe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Theresa LaChappelle</cp:lastModifiedBy>
  <cp:revision>5</cp:revision>
  <cp:lastPrinted>2020-08-07T20:33:00Z</cp:lastPrinted>
  <dcterms:created xsi:type="dcterms:W3CDTF">2020-07-27T17:34:00Z</dcterms:created>
  <dcterms:modified xsi:type="dcterms:W3CDTF">2020-08-12T19:42:00Z</dcterms:modified>
</cp:coreProperties>
</file>